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41" w:rsidRDefault="00FA6941" w:rsidP="00FA3284">
      <w:pPr>
        <w:spacing w:after="0" w:line="2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FA3284" w:rsidRPr="00FB36F8">
        <w:rPr>
          <w:rFonts w:ascii="Times New Roman" w:hAnsi="Times New Roman"/>
          <w:b/>
          <w:sz w:val="32"/>
          <w:szCs w:val="32"/>
        </w:rPr>
        <w:t xml:space="preserve">АХТОНОВ </w:t>
      </w:r>
      <w:r w:rsidR="00FA3284" w:rsidRPr="00FB36F8">
        <w:rPr>
          <w:rFonts w:ascii="Times New Roman" w:eastAsia="Times New Roman" w:hAnsi="Times New Roman"/>
          <w:b/>
          <w:sz w:val="32"/>
          <w:szCs w:val="32"/>
          <w:lang w:eastAsia="ru-RU"/>
        </w:rPr>
        <w:t>ВАЛЕНТИН АЛЕКСАНДРОВИЧ</w:t>
      </w:r>
      <w:r w:rsidR="00FA3284"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FA3284" w:rsidRPr="00FB36F8" w:rsidRDefault="00FA6941" w:rsidP="00FA3284">
      <w:pPr>
        <w:spacing w:after="0" w:line="20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="00FA3284" w:rsidRPr="00FB36F8">
        <w:rPr>
          <w:rFonts w:ascii="Times New Roman" w:eastAsia="Times New Roman" w:hAnsi="Times New Roman"/>
          <w:sz w:val="32"/>
          <w:szCs w:val="32"/>
          <w:lang w:eastAsia="ru-RU"/>
        </w:rPr>
        <w:t>одился 6 октября 1931 года в селе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Льяшево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Тетюшского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района.</w:t>
      </w:r>
    </w:p>
    <w:p w:rsidR="00FA3284" w:rsidRPr="00FB36F8" w:rsidRDefault="00FA3284" w:rsidP="00FA3284">
      <w:pPr>
        <w:spacing w:after="0" w:line="20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Работал секретарем парткома колхоза «Луч» Верхнеуслонского района ТАССР. В</w:t>
      </w:r>
      <w:r w:rsidRPr="00FB36F8">
        <w:rPr>
          <w:rFonts w:ascii="Times New Roman" w:hAnsi="Times New Roman"/>
          <w:sz w:val="32"/>
          <w:szCs w:val="32"/>
        </w:rPr>
        <w:t>озглавлял совхоз «</w:t>
      </w:r>
      <w:proofErr w:type="spellStart"/>
      <w:r w:rsidRPr="00FB36F8">
        <w:rPr>
          <w:rFonts w:ascii="Times New Roman" w:hAnsi="Times New Roman"/>
          <w:sz w:val="32"/>
          <w:szCs w:val="32"/>
        </w:rPr>
        <w:t>Кураловский</w:t>
      </w:r>
      <w:proofErr w:type="spellEnd"/>
      <w:r w:rsidRPr="00FB36F8">
        <w:rPr>
          <w:rFonts w:ascii="Times New Roman" w:hAnsi="Times New Roman"/>
          <w:sz w:val="32"/>
          <w:szCs w:val="32"/>
        </w:rPr>
        <w:t xml:space="preserve">» на протяжении </w:t>
      </w:r>
      <w:r w:rsidRPr="00FB36F8">
        <w:rPr>
          <w:rFonts w:ascii="Times New Roman" w:hAnsi="Times New Roman"/>
          <w:sz w:val="32"/>
          <w:szCs w:val="32"/>
        </w:rPr>
        <w:br/>
        <w:t xml:space="preserve">12 лет, с 1966 по 1978 годы был значимой фигурой в истории совхоза и села. </w:t>
      </w:r>
    </w:p>
    <w:p w:rsidR="00FA3284" w:rsidRPr="00FB36F8" w:rsidRDefault="00FA3284" w:rsidP="00FA3284">
      <w:pPr>
        <w:shd w:val="clear" w:color="auto" w:fill="FFFFFF"/>
        <w:spacing w:after="0" w:line="235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6F8">
        <w:rPr>
          <w:rFonts w:ascii="Times New Roman" w:eastAsia="Times New Roman" w:hAnsi="Times New Roman"/>
          <w:iCs/>
          <w:sz w:val="32"/>
          <w:szCs w:val="32"/>
          <w:lang w:eastAsia="ru-RU"/>
        </w:rPr>
        <w:t>Используя «</w:t>
      </w:r>
      <w:proofErr w:type="spellStart"/>
      <w:r w:rsidRPr="00FB36F8">
        <w:rPr>
          <w:rFonts w:ascii="Times New Roman" w:eastAsia="Times New Roman" w:hAnsi="Times New Roman"/>
          <w:iCs/>
          <w:sz w:val="32"/>
          <w:szCs w:val="32"/>
          <w:lang w:eastAsia="ru-RU"/>
        </w:rPr>
        <w:t>щёкинский</w:t>
      </w:r>
      <w:proofErr w:type="spellEnd"/>
      <w:r w:rsidRPr="00FB36F8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метод» организации сельско</w:t>
      </w:r>
      <w:r w:rsidRPr="00FB36F8">
        <w:rPr>
          <w:rFonts w:ascii="Times New Roman" w:eastAsia="Times New Roman" w:hAnsi="Times New Roman"/>
          <w:iCs/>
          <w:sz w:val="32"/>
          <w:szCs w:val="32"/>
          <w:lang w:eastAsia="ru-RU"/>
        </w:rPr>
        <w:softHyphen/>
        <w:t>хозяйственного производства, в кратчайшие сроки вывел совхоз из отстающих хозяйств в передовые.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 В 2001 году газета «Республика Татарстан» опубликовала на своих страницах статью об успешном методе </w:t>
      </w:r>
      <w:proofErr w:type="spellStart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Ахтонова</w:t>
      </w:r>
      <w:proofErr w:type="spellEnd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 В.А. В период руководства совхозом «</w:t>
      </w:r>
      <w:proofErr w:type="spellStart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Кураловский</w:t>
      </w:r>
      <w:proofErr w:type="spellEnd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» активно работало «Бюро рационализации».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FA3284" w:rsidRPr="00FB36F8" w:rsidRDefault="00FA3284" w:rsidP="00FA3284">
      <w:pPr>
        <w:spacing w:after="0" w:line="235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В </w:t>
      </w:r>
      <w:proofErr w:type="gramStart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совхозе</w:t>
      </w:r>
      <w:proofErr w:type="gramEnd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 была построена мастерская, кузница, техника ремонтировалась без отправки в МТС. Построены объекты </w:t>
      </w:r>
      <w:proofErr w:type="spellStart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культбыта</w:t>
      </w:r>
      <w:proofErr w:type="spellEnd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сельчан, вводились в строй жилые помещения.</w:t>
      </w:r>
      <w:r w:rsidRPr="00FB36F8">
        <w:rPr>
          <w:rFonts w:ascii="Times New Roman" w:hAnsi="Times New Roman"/>
          <w:sz w:val="32"/>
          <w:szCs w:val="32"/>
        </w:rPr>
        <w:t xml:space="preserve">  Было построено большинство из имеющихся ныне 190 совхозных квартир, двухэтажный магазин, ДК (здание администрации), столовая, гостиница, баня, гордость </w:t>
      </w:r>
      <w:proofErr w:type="spellStart"/>
      <w:r w:rsidRPr="00FB36F8">
        <w:rPr>
          <w:rFonts w:ascii="Times New Roman" w:hAnsi="Times New Roman"/>
          <w:sz w:val="32"/>
          <w:szCs w:val="32"/>
        </w:rPr>
        <w:t>кураловцев</w:t>
      </w:r>
      <w:proofErr w:type="spellEnd"/>
      <w:r w:rsidRPr="00FB36F8">
        <w:rPr>
          <w:rFonts w:ascii="Times New Roman" w:hAnsi="Times New Roman"/>
          <w:sz w:val="32"/>
          <w:szCs w:val="32"/>
        </w:rPr>
        <w:t xml:space="preserve"> – фонтан возле здания конторы, беседка, содействовал он и началу работ на возведение нового школьного корпуса.</w:t>
      </w:r>
    </w:p>
    <w:p w:rsidR="00FA3284" w:rsidRPr="00FB36F8" w:rsidRDefault="00FA3284" w:rsidP="00FA6941">
      <w:pPr>
        <w:spacing w:after="0" w:line="235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В 70-ые годы был проведен трубопроводный газ от газопровода «Дружба». Это было первое газифицированное село в Заволжье. </w:t>
      </w:r>
    </w:p>
    <w:p w:rsidR="00FA6941" w:rsidRDefault="00FA3284" w:rsidP="00FA3284">
      <w:pPr>
        <w:spacing w:after="0" w:line="235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B36F8">
        <w:rPr>
          <w:rFonts w:ascii="Times New Roman" w:hAnsi="Times New Roman"/>
          <w:sz w:val="32"/>
          <w:szCs w:val="32"/>
        </w:rPr>
        <w:t xml:space="preserve">В </w:t>
      </w:r>
      <w:proofErr w:type="gramStart"/>
      <w:r w:rsidRPr="00FB36F8">
        <w:rPr>
          <w:rFonts w:ascii="Times New Roman" w:hAnsi="Times New Roman"/>
          <w:sz w:val="32"/>
          <w:szCs w:val="32"/>
        </w:rPr>
        <w:t>конце</w:t>
      </w:r>
      <w:proofErr w:type="gramEnd"/>
      <w:r w:rsidRPr="00FB36F8">
        <w:rPr>
          <w:rFonts w:ascii="Times New Roman" w:hAnsi="Times New Roman"/>
          <w:sz w:val="32"/>
          <w:szCs w:val="32"/>
        </w:rPr>
        <w:t xml:space="preserve"> 70-х годов </w:t>
      </w:r>
      <w:proofErr w:type="spellStart"/>
      <w:r w:rsidRPr="00FB36F8">
        <w:rPr>
          <w:rFonts w:ascii="Times New Roman" w:hAnsi="Times New Roman"/>
          <w:sz w:val="32"/>
          <w:szCs w:val="32"/>
        </w:rPr>
        <w:t>Ахтонов</w:t>
      </w:r>
      <w:proofErr w:type="spellEnd"/>
      <w:r>
        <w:rPr>
          <w:rFonts w:ascii="Times New Roman" w:hAnsi="Times New Roman"/>
          <w:sz w:val="32"/>
          <w:szCs w:val="32"/>
        </w:rPr>
        <w:t> </w:t>
      </w:r>
      <w:r w:rsidRPr="00FB36F8">
        <w:rPr>
          <w:rFonts w:ascii="Times New Roman" w:hAnsi="Times New Roman"/>
          <w:sz w:val="32"/>
          <w:szCs w:val="32"/>
        </w:rPr>
        <w:t xml:space="preserve">В.А. уезжает в город Тетюши. Валентина Александровича очень уважали, об этом говорит следующий факт: когда он появился на сцене клуба в день празднования 70-летия совхоза, то зал встал и в течение длительного времени приветствовал своего бывшего руководителя бурными аплодисментами. 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Трудовой путь заканчивал в </w:t>
      </w:r>
      <w:proofErr w:type="spellStart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>Тетюшском</w:t>
      </w:r>
      <w:proofErr w:type="spellEnd"/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РСУ (МПП ЖКХ). </w:t>
      </w:r>
    </w:p>
    <w:p w:rsidR="00FA3284" w:rsidRPr="00FB36F8" w:rsidRDefault="00FA3284" w:rsidP="00FA3284">
      <w:pPr>
        <w:spacing w:after="0" w:line="235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B36F8">
        <w:rPr>
          <w:rFonts w:ascii="Times New Roman" w:hAnsi="Times New Roman"/>
          <w:sz w:val="32"/>
          <w:szCs w:val="32"/>
        </w:rPr>
        <w:t>За верность своему делу и добросовестный труд В.А.</w:t>
      </w:r>
      <w:r>
        <w:t> </w:t>
      </w:r>
      <w:proofErr w:type="spellStart"/>
      <w:r w:rsidRPr="00FB36F8">
        <w:rPr>
          <w:rFonts w:ascii="Times New Roman" w:hAnsi="Times New Roman"/>
          <w:sz w:val="32"/>
          <w:szCs w:val="32"/>
        </w:rPr>
        <w:t>Ахтонов</w:t>
      </w:r>
      <w:proofErr w:type="spellEnd"/>
      <w:r w:rsidRPr="00FB36F8">
        <w:rPr>
          <w:rFonts w:ascii="Times New Roman" w:hAnsi="Times New Roman"/>
          <w:sz w:val="32"/>
          <w:szCs w:val="32"/>
        </w:rPr>
        <w:t xml:space="preserve"> награждён орденом Трудового Красного Знамени, орденом Октябрьской революции, 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 xml:space="preserve">медалями «За доблестный труд в Великой Отечественной войне 1941-1945 гг.», знаком «Победитель социалистического соревнования». </w:t>
      </w:r>
      <w:r w:rsidRPr="00FB36F8">
        <w:rPr>
          <w:rFonts w:ascii="Times New Roman" w:eastAsia="Times New Roman" w:hAnsi="Times New Roman"/>
          <w:sz w:val="32"/>
          <w:szCs w:val="32"/>
          <w:lang w:eastAsia="ru-RU"/>
        </w:rPr>
        <w:tab/>
        <w:t>Имел звание «Ветеран труда».</w:t>
      </w:r>
      <w:r w:rsidRPr="00FB36F8">
        <w:rPr>
          <w:rFonts w:ascii="Times New Roman" w:hAnsi="Times New Roman"/>
          <w:sz w:val="32"/>
          <w:szCs w:val="32"/>
        </w:rPr>
        <w:t xml:space="preserve"> </w:t>
      </w:r>
      <w:r w:rsidRPr="00FB36F8">
        <w:rPr>
          <w:rFonts w:ascii="Times New Roman" w:hAnsi="Times New Roman"/>
          <w:sz w:val="32"/>
          <w:szCs w:val="32"/>
        </w:rPr>
        <w:br/>
        <w:t>В декабре 1998 года занесён в Татарский энциклопедический словарь «за заслуги в области сельского хозяйства и строительства, и как новатор внедрения «</w:t>
      </w:r>
      <w:proofErr w:type="spellStart"/>
      <w:r w:rsidRPr="00FB36F8">
        <w:rPr>
          <w:rFonts w:ascii="Times New Roman" w:hAnsi="Times New Roman"/>
          <w:sz w:val="32"/>
          <w:szCs w:val="32"/>
        </w:rPr>
        <w:t>щёкинского</w:t>
      </w:r>
      <w:proofErr w:type="spellEnd"/>
      <w:r w:rsidRPr="00FB36F8">
        <w:rPr>
          <w:rFonts w:ascii="Times New Roman" w:hAnsi="Times New Roman"/>
          <w:sz w:val="32"/>
          <w:szCs w:val="32"/>
        </w:rPr>
        <w:t xml:space="preserve"> метода» организации труда». </w:t>
      </w:r>
    </w:p>
    <w:p w:rsidR="00A02E15" w:rsidRDefault="00FA3284" w:rsidP="00FA3284">
      <w:pPr>
        <w:spacing w:after="0" w:line="235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B36F8">
        <w:rPr>
          <w:rFonts w:ascii="Times New Roman" w:hAnsi="Times New Roman"/>
          <w:sz w:val="32"/>
          <w:szCs w:val="32"/>
        </w:rPr>
        <w:lastRenderedPageBreak/>
        <w:t>Ахтон</w:t>
      </w:r>
      <w:r>
        <w:rPr>
          <w:rFonts w:ascii="Times New Roman" w:hAnsi="Times New Roman"/>
          <w:sz w:val="32"/>
          <w:szCs w:val="32"/>
        </w:rPr>
        <w:t>ов</w:t>
      </w:r>
      <w:proofErr w:type="spellEnd"/>
      <w:r>
        <w:rPr>
          <w:rFonts w:ascii="Times New Roman" w:hAnsi="Times New Roman"/>
          <w:sz w:val="32"/>
          <w:szCs w:val="32"/>
        </w:rPr>
        <w:t> </w:t>
      </w:r>
      <w:r w:rsidRPr="00FB36F8">
        <w:rPr>
          <w:rFonts w:ascii="Times New Roman" w:hAnsi="Times New Roman"/>
          <w:sz w:val="32"/>
          <w:szCs w:val="32"/>
        </w:rPr>
        <w:t xml:space="preserve">В.А. умер 15 декабря 1998 года, </w:t>
      </w:r>
      <w:proofErr w:type="gramStart"/>
      <w:r w:rsidRPr="00FB36F8">
        <w:rPr>
          <w:rFonts w:ascii="Times New Roman" w:hAnsi="Times New Roman"/>
          <w:sz w:val="32"/>
          <w:szCs w:val="32"/>
        </w:rPr>
        <w:t>похоронен</w:t>
      </w:r>
      <w:proofErr w:type="gramEnd"/>
      <w:r w:rsidRPr="00FB36F8">
        <w:rPr>
          <w:rFonts w:ascii="Times New Roman" w:hAnsi="Times New Roman"/>
          <w:sz w:val="32"/>
          <w:szCs w:val="32"/>
        </w:rPr>
        <w:t xml:space="preserve"> в городе Тетюши. </w:t>
      </w:r>
    </w:p>
    <w:p w:rsidR="0061182E" w:rsidRDefault="0061182E" w:rsidP="0061182E">
      <w:pPr>
        <w:spacing w:after="0" w:line="235" w:lineRule="auto"/>
      </w:pPr>
      <w:r w:rsidRPr="0061182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DCEDAB" wp14:editId="2C96B5A7">
            <wp:extent cx="5809003" cy="3705102"/>
            <wp:effectExtent l="0" t="0" r="1270" b="0"/>
            <wp:docPr id="2" name="Рисунок 2" descr="20161012_10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20161012_1004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47" cy="37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2E" w:rsidRPr="0061182E" w:rsidRDefault="0061182E" w:rsidP="006118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61182E">
        <w:rPr>
          <w:rFonts w:ascii="Times New Roman" w:hAnsi="Times New Roman"/>
          <w:sz w:val="24"/>
        </w:rPr>
        <w:t>В.А.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1182E">
        <w:rPr>
          <w:rFonts w:ascii="Times New Roman" w:hAnsi="Times New Roman"/>
          <w:sz w:val="24"/>
        </w:rPr>
        <w:t>Ахтонов</w:t>
      </w:r>
      <w:proofErr w:type="spellEnd"/>
      <w:r w:rsidRPr="0061182E">
        <w:rPr>
          <w:rFonts w:ascii="Times New Roman" w:hAnsi="Times New Roman"/>
          <w:sz w:val="24"/>
        </w:rPr>
        <w:t xml:space="preserve"> (в центре) со специалистами и рабочими совхоза «</w:t>
      </w:r>
      <w:proofErr w:type="spellStart"/>
      <w:r w:rsidRPr="0061182E">
        <w:rPr>
          <w:rFonts w:ascii="Times New Roman" w:hAnsi="Times New Roman"/>
          <w:sz w:val="24"/>
        </w:rPr>
        <w:t>Кураловский</w:t>
      </w:r>
      <w:proofErr w:type="spellEnd"/>
      <w:r w:rsidRPr="0061182E">
        <w:rPr>
          <w:rFonts w:ascii="Times New Roman" w:hAnsi="Times New Roman"/>
          <w:sz w:val="24"/>
        </w:rPr>
        <w:t>»</w:t>
      </w:r>
    </w:p>
    <w:p w:rsidR="00DC1B45" w:rsidRDefault="00DC1B45" w:rsidP="00DC1B45">
      <w:pPr>
        <w:spacing w:after="0" w:line="232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материал взят из книги: </w:t>
      </w:r>
    </w:p>
    <w:p w:rsidR="00DC1B45" w:rsidRDefault="00DC1B45" w:rsidP="00DC1B45">
      <w:pPr>
        <w:spacing w:after="0" w:line="232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 любовью к малой Родине…»: сборник о земляках, оставивших значительный след в истории Верхнеуслонского района / муниципальное бюджетное учреждение «Централизованная библиотечная система Верхнеуслонского муниципального района»; методико-библиографический отдел; сост. Л.Р. </w:t>
      </w:r>
      <w:proofErr w:type="spellStart"/>
      <w:r>
        <w:rPr>
          <w:rFonts w:ascii="Times New Roman" w:hAnsi="Times New Roman"/>
          <w:sz w:val="32"/>
          <w:szCs w:val="32"/>
        </w:rPr>
        <w:t>Сабирова</w:t>
      </w:r>
      <w:proofErr w:type="spellEnd"/>
      <w:r>
        <w:rPr>
          <w:rFonts w:ascii="Times New Roman" w:hAnsi="Times New Roman"/>
          <w:sz w:val="32"/>
          <w:szCs w:val="32"/>
        </w:rPr>
        <w:t>. – Верхний Услон – Казань: ИД «</w:t>
      </w:r>
      <w:proofErr w:type="spellStart"/>
      <w:r>
        <w:rPr>
          <w:rFonts w:ascii="Times New Roman" w:hAnsi="Times New Roman"/>
          <w:sz w:val="32"/>
          <w:szCs w:val="32"/>
        </w:rPr>
        <w:t>МеДДоК</w:t>
      </w:r>
      <w:proofErr w:type="spellEnd"/>
      <w:r>
        <w:rPr>
          <w:rFonts w:ascii="Times New Roman" w:hAnsi="Times New Roman"/>
          <w:sz w:val="32"/>
          <w:szCs w:val="32"/>
        </w:rPr>
        <w:t>», 2018. – 296 с.: ил.</w:t>
      </w:r>
    </w:p>
    <w:p w:rsidR="0061182E" w:rsidRDefault="0061182E" w:rsidP="0061182E">
      <w:pPr>
        <w:spacing w:after="0" w:line="235" w:lineRule="auto"/>
      </w:pPr>
    </w:p>
    <w:sectPr w:rsidR="006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3"/>
    <w:rsid w:val="00222AD3"/>
    <w:rsid w:val="002329D1"/>
    <w:rsid w:val="0061182E"/>
    <w:rsid w:val="00A02E15"/>
    <w:rsid w:val="00DC1B45"/>
    <w:rsid w:val="00EA5886"/>
    <w:rsid w:val="00FA3284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3</cp:revision>
  <cp:lastPrinted>2019-06-27T05:46:00Z</cp:lastPrinted>
  <dcterms:created xsi:type="dcterms:W3CDTF">2019-08-07T06:11:00Z</dcterms:created>
  <dcterms:modified xsi:type="dcterms:W3CDTF">2019-08-07T06:12:00Z</dcterms:modified>
</cp:coreProperties>
</file>